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078376" w14:textId="77777777" w:rsidR="00871E42" w:rsidRDefault="00871E42" w:rsidP="00871E42">
      <w:pPr>
        <w:rPr>
          <w:b/>
          <w:bCs/>
        </w:rPr>
      </w:pPr>
    </w:p>
    <w:p w14:paraId="20A1A9F7" w14:textId="2F5A01E5" w:rsidR="00871E42" w:rsidRPr="00E77943" w:rsidRDefault="00871E42" w:rsidP="00871E42">
      <w:pPr>
        <w:rPr>
          <w:b/>
          <w:bCs/>
        </w:rPr>
      </w:pPr>
      <w:r w:rsidRPr="00E77943">
        <w:rPr>
          <w:b/>
          <w:bCs/>
        </w:rPr>
        <w:t>Wymagane dokumenty</w:t>
      </w:r>
    </w:p>
    <w:p w14:paraId="0F5B2FA2" w14:textId="2F90D865" w:rsidR="003906DF" w:rsidRDefault="003906DF" w:rsidP="00981B42">
      <w:pPr>
        <w:pStyle w:val="Akapitzlist"/>
        <w:numPr>
          <w:ilvl w:val="0"/>
          <w:numId w:val="3"/>
        </w:numPr>
      </w:pPr>
      <w:r>
        <w:t>Wniosek o wydanie warunków technicznych wykonania przyłącza,</w:t>
      </w:r>
    </w:p>
    <w:p w14:paraId="40730B03" w14:textId="62CA5D00" w:rsidR="00E77943" w:rsidRDefault="00981B42" w:rsidP="00981B42">
      <w:pPr>
        <w:pStyle w:val="Akapitzlist"/>
        <w:numPr>
          <w:ilvl w:val="0"/>
          <w:numId w:val="3"/>
        </w:numPr>
      </w:pPr>
      <w:r>
        <w:t>Plan zabudowy lub szkic sytuacyjny, określający usytuowanie przyłącza/y w stosunku do istniejącej sieci wodociągowej lub kanalizacji sanitarnej oraz innych obiektów i sieci uzbrojenia terenu, sporządzony na kopii aktualnej mapy zasadniczej lub mapy do celów projektowych – 1 egzemplarz</w:t>
      </w:r>
      <w:r w:rsidR="003906DF">
        <w:t>,</w:t>
      </w:r>
    </w:p>
    <w:p w14:paraId="55C4E32E" w14:textId="085EBFB1" w:rsidR="00981B42" w:rsidRDefault="00981B42" w:rsidP="00981B42">
      <w:pPr>
        <w:pStyle w:val="Akapitzlist"/>
        <w:numPr>
          <w:ilvl w:val="0"/>
          <w:numId w:val="3"/>
        </w:numPr>
      </w:pPr>
      <w:r w:rsidRPr="00981B42">
        <w:t>Umowa o zaopatrzenie w wodę/ścieki lub umowa o zaopatrzenie w wodę i odprowadzanie</w:t>
      </w:r>
      <w:r>
        <w:t xml:space="preserve"> </w:t>
      </w:r>
      <w:r w:rsidRPr="00981B42">
        <w:t>ścieków</w:t>
      </w:r>
      <w:r w:rsidR="00F77ED3">
        <w:t xml:space="preserve"> – 2 egzemplarze</w:t>
      </w:r>
      <w:r w:rsidR="003906DF">
        <w:t>,</w:t>
      </w:r>
    </w:p>
    <w:p w14:paraId="5BDBFB87" w14:textId="35EC91FD" w:rsidR="00981B42" w:rsidRPr="00E77943" w:rsidRDefault="00981B42" w:rsidP="00981B42">
      <w:pPr>
        <w:pStyle w:val="Akapitzlist"/>
        <w:numPr>
          <w:ilvl w:val="0"/>
          <w:numId w:val="3"/>
        </w:numPr>
      </w:pPr>
      <w:r w:rsidRPr="00981B42">
        <w:t>Oświadczenie o prawie do dysponowania nieruchomością</w:t>
      </w:r>
      <w:r w:rsidR="003906DF">
        <w:t>.</w:t>
      </w:r>
    </w:p>
    <w:p w14:paraId="1E82F1B7" w14:textId="77777777" w:rsidR="00871E42" w:rsidRPr="00871E42" w:rsidRDefault="003906DF" w:rsidP="00871E42">
      <w:r>
        <w:pict w14:anchorId="676CFAC7">
          <v:rect id="_x0000_i1025" style="width:0;height:0" o:hrstd="t" o:hr="t" fillcolor="#a0a0a0" stroked="f"/>
        </w:pict>
      </w:r>
    </w:p>
    <w:p w14:paraId="207FAA43" w14:textId="77777777" w:rsidR="00871E42" w:rsidRPr="00E77943" w:rsidRDefault="00871E42" w:rsidP="00871E42">
      <w:pPr>
        <w:rPr>
          <w:b/>
          <w:bCs/>
        </w:rPr>
      </w:pPr>
      <w:r w:rsidRPr="00E77943">
        <w:rPr>
          <w:b/>
          <w:bCs/>
        </w:rPr>
        <w:t>Komórka organizacyjna</w:t>
      </w:r>
    </w:p>
    <w:p w14:paraId="288306D5" w14:textId="07E90207" w:rsidR="00E77943" w:rsidRDefault="00981B42" w:rsidP="00871E42">
      <w:r w:rsidRPr="00981B42">
        <w:t>Referat Gospodarki Wodno-Ściekowej</w:t>
      </w:r>
    </w:p>
    <w:p w14:paraId="3258163E" w14:textId="6E0DFCF0" w:rsidR="00981B42" w:rsidRPr="00E77943" w:rsidRDefault="00981B42" w:rsidP="00871E42">
      <w:r>
        <w:t xml:space="preserve">Osoba odpowiedzialna: Ewelina Jarząbkowska, </w:t>
      </w:r>
      <w:r w:rsidRPr="00981B42">
        <w:t>81 502-20-75</w:t>
      </w:r>
      <w:r>
        <w:t>, pok. nr 12</w:t>
      </w:r>
    </w:p>
    <w:p w14:paraId="4AFEBD16" w14:textId="77777777" w:rsidR="00871E42" w:rsidRPr="00871E42" w:rsidRDefault="003906DF" w:rsidP="00871E42">
      <w:r>
        <w:pict w14:anchorId="5ADD9535">
          <v:rect id="_x0000_i1026" style="width:0;height:0" o:hrstd="t" o:hr="t" fillcolor="#a0a0a0" stroked="f"/>
        </w:pict>
      </w:r>
    </w:p>
    <w:p w14:paraId="29A8CC6F" w14:textId="77777777" w:rsidR="00871E42" w:rsidRPr="00E77943" w:rsidRDefault="00871E42" w:rsidP="00871E42">
      <w:pPr>
        <w:rPr>
          <w:b/>
          <w:bCs/>
        </w:rPr>
      </w:pPr>
      <w:r w:rsidRPr="00E77943">
        <w:rPr>
          <w:b/>
          <w:bCs/>
        </w:rPr>
        <w:t>Opłaty</w:t>
      </w:r>
    </w:p>
    <w:p w14:paraId="1ED9D716" w14:textId="77512970" w:rsidR="00E77943" w:rsidRPr="00E77943" w:rsidRDefault="00981B42" w:rsidP="00871E42">
      <w:r>
        <w:t>Brak</w:t>
      </w:r>
    </w:p>
    <w:p w14:paraId="5D2FF69C" w14:textId="77777777" w:rsidR="00871E42" w:rsidRPr="00871E42" w:rsidRDefault="003906DF" w:rsidP="00871E42">
      <w:r>
        <w:pict w14:anchorId="01B20832">
          <v:rect id="_x0000_i1027" style="width:0;height:0" o:hrstd="t" o:hr="t" fillcolor="#a0a0a0" stroked="f"/>
        </w:pict>
      </w:r>
    </w:p>
    <w:p w14:paraId="1414A746" w14:textId="77777777" w:rsidR="00871E42" w:rsidRPr="00E77943" w:rsidRDefault="00871E42" w:rsidP="00871E42">
      <w:pPr>
        <w:rPr>
          <w:b/>
          <w:bCs/>
        </w:rPr>
      </w:pPr>
      <w:r w:rsidRPr="00E77943">
        <w:rPr>
          <w:b/>
          <w:bCs/>
        </w:rPr>
        <w:t>Termin i sposób realizacji</w:t>
      </w:r>
    </w:p>
    <w:p w14:paraId="4B197221" w14:textId="0ADDA0B0" w:rsidR="00981B42" w:rsidRDefault="00981B42" w:rsidP="00981B42">
      <w:pPr>
        <w:pStyle w:val="Akapitzlist"/>
        <w:numPr>
          <w:ilvl w:val="0"/>
          <w:numId w:val="4"/>
        </w:numPr>
      </w:pPr>
      <w:r>
        <w:t>21 dni od dnia złożenia wniosku o wydanie warunków przyłączenia do sieci, w przypadku budynków mieszkalnych</w:t>
      </w:r>
    </w:p>
    <w:p w14:paraId="46D210A7" w14:textId="5BCABED0" w:rsidR="00E77943" w:rsidRDefault="00981B42" w:rsidP="00981B42">
      <w:pPr>
        <w:pStyle w:val="Akapitzlist"/>
        <w:numPr>
          <w:ilvl w:val="0"/>
          <w:numId w:val="4"/>
        </w:numPr>
      </w:pPr>
      <w:r>
        <w:t>45 dni od dnia złożenia wniosku o wydanie warunków przyłączenia do sieci, w pozostałych przypadkach</w:t>
      </w:r>
    </w:p>
    <w:p w14:paraId="6EFB2791" w14:textId="333E34F1" w:rsidR="0089544E" w:rsidRPr="0089544E" w:rsidRDefault="0089544E" w:rsidP="0089544E">
      <w:pPr>
        <w:jc w:val="both"/>
      </w:pPr>
      <w:r w:rsidRPr="0089544E">
        <w:t xml:space="preserve">W szczególnie uzasadnionych przypadkach przedsiębiorstwo wodociągowo-kanalizacyjne może przedłużyć </w:t>
      </w:r>
      <w:r>
        <w:t xml:space="preserve">dane </w:t>
      </w:r>
      <w:r w:rsidRPr="0089544E">
        <w:t>terminy, odpowiednio o kolejne 21 albo 45 dni, po uprzednim zawiadomieniu podmiotu ubiegającego się o przyłączenie do sieci z podaniem uzasadnienia przyczyn tego przedłużenia.</w:t>
      </w:r>
    </w:p>
    <w:p w14:paraId="03857F32" w14:textId="77777777" w:rsidR="00871E42" w:rsidRPr="00871E42" w:rsidRDefault="003906DF" w:rsidP="0089544E">
      <w:pPr>
        <w:jc w:val="both"/>
      </w:pPr>
      <w:r>
        <w:pict w14:anchorId="25F115E5">
          <v:rect id="_x0000_i1028" style="width:0;height:0" o:hrstd="t" o:hr="t" fillcolor="#a0a0a0" stroked="f"/>
        </w:pict>
      </w:r>
    </w:p>
    <w:p w14:paraId="336D4641" w14:textId="77777777" w:rsidR="00871E42" w:rsidRPr="00E77943" w:rsidRDefault="00871E42" w:rsidP="00871E42">
      <w:pPr>
        <w:rPr>
          <w:b/>
          <w:bCs/>
        </w:rPr>
      </w:pPr>
      <w:r w:rsidRPr="00E77943">
        <w:rPr>
          <w:b/>
          <w:bCs/>
        </w:rPr>
        <w:t>Podstawa prawna</w:t>
      </w:r>
    </w:p>
    <w:p w14:paraId="3703E6DB" w14:textId="2891103D" w:rsidR="00E77943" w:rsidRDefault="0089544E" w:rsidP="0089544E">
      <w:pPr>
        <w:pStyle w:val="Akapitzlist"/>
        <w:numPr>
          <w:ilvl w:val="0"/>
          <w:numId w:val="5"/>
        </w:numPr>
        <w:jc w:val="both"/>
      </w:pPr>
      <w:r w:rsidRPr="0089544E">
        <w:t xml:space="preserve">Ustawa z dnia 7 czerwca 2001 r. o zbiorowym zaopatrzeniu w wodę i zbiorowym </w:t>
      </w:r>
      <w:r>
        <w:t xml:space="preserve"> o</w:t>
      </w:r>
      <w:r w:rsidRPr="0089544E">
        <w:t>dprowadzaniu ścieków (Dz.U.</w:t>
      </w:r>
      <w:r>
        <w:t xml:space="preserve"> z </w:t>
      </w:r>
      <w:r w:rsidRPr="0089544E">
        <w:t>202</w:t>
      </w:r>
      <w:r>
        <w:t>4 r</w:t>
      </w:r>
      <w:r w:rsidRPr="0089544E">
        <w:t>.</w:t>
      </w:r>
      <w:r>
        <w:t xml:space="preserve"> poz.757),</w:t>
      </w:r>
    </w:p>
    <w:p w14:paraId="216C7A6D" w14:textId="4EA9C519" w:rsidR="0089544E" w:rsidRDefault="0089544E" w:rsidP="0089544E">
      <w:pPr>
        <w:pStyle w:val="Akapitzlist"/>
        <w:numPr>
          <w:ilvl w:val="0"/>
          <w:numId w:val="5"/>
        </w:numPr>
        <w:jc w:val="both"/>
      </w:pPr>
      <w:r w:rsidRPr="0089544E">
        <w:t>Regulamin dostarczania wody i odprowadzania ścieków na terenie Gminy Jastków</w:t>
      </w:r>
      <w:r>
        <w:t>, zatwierdzony Uchwałą N</w:t>
      </w:r>
      <w:r w:rsidRPr="0089544E">
        <w:t xml:space="preserve">r XXXIII/262/2021 Rady Gminy </w:t>
      </w:r>
      <w:r>
        <w:t xml:space="preserve">Jastków </w:t>
      </w:r>
      <w:r w:rsidRPr="0089544E">
        <w:t>z dnia 20 sierpnia 2021 r.</w:t>
      </w:r>
    </w:p>
    <w:p w14:paraId="7F56C21C" w14:textId="77777777" w:rsidR="0089544E" w:rsidRPr="00E77943" w:rsidRDefault="0089544E" w:rsidP="00871E42"/>
    <w:p w14:paraId="3B5FDBE0" w14:textId="77777777" w:rsidR="00871E42" w:rsidRPr="00871E42" w:rsidRDefault="003906DF" w:rsidP="00871E42">
      <w:r>
        <w:pict w14:anchorId="2CE1C0B8">
          <v:rect id="_x0000_i1029" style="width:0;height:0" o:hrstd="t" o:hr="t" fillcolor="#a0a0a0" stroked="f"/>
        </w:pict>
      </w:r>
    </w:p>
    <w:p w14:paraId="6782F4BE" w14:textId="77777777" w:rsidR="00871E42" w:rsidRPr="00E77943" w:rsidRDefault="00871E42" w:rsidP="00871E42">
      <w:pPr>
        <w:rPr>
          <w:b/>
          <w:bCs/>
        </w:rPr>
      </w:pPr>
      <w:r w:rsidRPr="00E77943">
        <w:rPr>
          <w:b/>
          <w:bCs/>
        </w:rPr>
        <w:t>Tryb odwoławczy</w:t>
      </w:r>
    </w:p>
    <w:p w14:paraId="050D48D6" w14:textId="77777777" w:rsidR="00CE7BE3" w:rsidRDefault="00CE7BE3" w:rsidP="00CE7BE3">
      <w:r w:rsidRPr="00CE7BE3">
        <w:lastRenderedPageBreak/>
        <w:t>W sprawach spornych wskazanych w art. 27e ustawy o zbiorowym zaopatrzeniu w wodę i zbiorowym odprowadzaniu ścieków dotyczących:</w:t>
      </w:r>
    </w:p>
    <w:p w14:paraId="6ED3CA53" w14:textId="77777777" w:rsidR="00CE7BE3" w:rsidRDefault="00CE7BE3" w:rsidP="00CE7BE3">
      <w:pPr>
        <w:pStyle w:val="Akapitzlist"/>
        <w:numPr>
          <w:ilvl w:val="0"/>
          <w:numId w:val="6"/>
        </w:numPr>
      </w:pPr>
      <w:r w:rsidRPr="00CE7BE3">
        <w:t>odmowy zawarcia umowy o zaopatrzenie w wodę lub odprowadzanie ścieków przez przedsiębiorstwo wodociągowo-kanalizacyjne,</w:t>
      </w:r>
    </w:p>
    <w:p w14:paraId="2C3F33C9" w14:textId="77777777" w:rsidR="00CE7BE3" w:rsidRDefault="00CE7BE3" w:rsidP="00CE7BE3">
      <w:pPr>
        <w:pStyle w:val="Akapitzlist"/>
        <w:numPr>
          <w:ilvl w:val="0"/>
          <w:numId w:val="6"/>
        </w:numPr>
      </w:pPr>
      <w:r w:rsidRPr="00CE7BE3">
        <w:t>odcięcia dostawy wody lub zamknięcia przyłącza kanalizacyjnego, lub odmowy przyłączenia do sieci nieruchomości osobie ubiegającej się o przyłączenie nieruchomości do sieci</w:t>
      </w:r>
    </w:p>
    <w:p w14:paraId="3F85709C" w14:textId="287DFF6E" w:rsidR="00CE7BE3" w:rsidRDefault="00CE7BE3" w:rsidP="00CE7BE3">
      <w:pPr>
        <w:jc w:val="both"/>
      </w:pPr>
      <w:r w:rsidRPr="00CE7BE3">
        <w:t xml:space="preserve">na wniosek strony rozstrzyga w drodze decyzji organ regulacyjny – Dyrektor Regionalnego Zarządu Gospodarki Wodnej w </w:t>
      </w:r>
      <w:r>
        <w:t>Lublinie</w:t>
      </w:r>
      <w:r w:rsidRPr="00CE7BE3">
        <w:t xml:space="preserve"> Państwowego Gospodarstwa Wodnego Wody Polskie.</w:t>
      </w:r>
    </w:p>
    <w:p w14:paraId="1E5A6B0B" w14:textId="77777777" w:rsidR="00871E42" w:rsidRPr="00871E42" w:rsidRDefault="003906DF" w:rsidP="00871E42">
      <w:r>
        <w:pict w14:anchorId="6BAB2B1B">
          <v:rect id="_x0000_i1030" style="width:0;height:0" o:hrstd="t" o:hr="t" fillcolor="#a0a0a0" stroked="f"/>
        </w:pict>
      </w:r>
    </w:p>
    <w:p w14:paraId="0DC937E0" w14:textId="77777777" w:rsidR="00871E42" w:rsidRPr="00E77943" w:rsidRDefault="00871E42" w:rsidP="00871E42">
      <w:pPr>
        <w:rPr>
          <w:b/>
          <w:bCs/>
        </w:rPr>
      </w:pPr>
      <w:r w:rsidRPr="00E77943">
        <w:rPr>
          <w:b/>
          <w:bCs/>
        </w:rPr>
        <w:t>Dodatkowe informacje, uwagi</w:t>
      </w:r>
    </w:p>
    <w:p w14:paraId="0B69B5B7" w14:textId="692ECCBA" w:rsidR="00E77943" w:rsidRPr="00E77943" w:rsidRDefault="00CE7BE3" w:rsidP="00CE7BE3">
      <w:pPr>
        <w:jc w:val="both"/>
      </w:pPr>
      <w:r w:rsidRPr="00CE7BE3">
        <w:t>W razie stwierdzenia braków formalnych we wniosku urząd wezwie wnioskodawcę w trybie art. 64 § 2 Kpa do uzupełnienia braków pod rygorem pozostawienia wniosku bez rozpoznania.</w:t>
      </w:r>
    </w:p>
    <w:p w14:paraId="2C434CDB" w14:textId="77777777" w:rsidR="008D54EF" w:rsidRDefault="008D54EF"/>
    <w:sectPr w:rsidR="008D54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11C7F"/>
    <w:multiLevelType w:val="hybridMultilevel"/>
    <w:tmpl w:val="7388AF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F116A"/>
    <w:multiLevelType w:val="multilevel"/>
    <w:tmpl w:val="8AB6E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58370F"/>
    <w:multiLevelType w:val="multilevel"/>
    <w:tmpl w:val="EFCCF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A772D4"/>
    <w:multiLevelType w:val="hybridMultilevel"/>
    <w:tmpl w:val="E5B4EE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5A2A4C"/>
    <w:multiLevelType w:val="hybridMultilevel"/>
    <w:tmpl w:val="C3B6BE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1D40E0"/>
    <w:multiLevelType w:val="hybridMultilevel"/>
    <w:tmpl w:val="1F8E02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8827786">
    <w:abstractNumId w:val="2"/>
  </w:num>
  <w:num w:numId="2" w16cid:durableId="764035677">
    <w:abstractNumId w:val="1"/>
  </w:num>
  <w:num w:numId="3" w16cid:durableId="1657147338">
    <w:abstractNumId w:val="3"/>
  </w:num>
  <w:num w:numId="4" w16cid:durableId="1769499244">
    <w:abstractNumId w:val="0"/>
  </w:num>
  <w:num w:numId="5" w16cid:durableId="1385176208">
    <w:abstractNumId w:val="5"/>
  </w:num>
  <w:num w:numId="6" w16cid:durableId="17407850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3AE"/>
    <w:rsid w:val="00217E7E"/>
    <w:rsid w:val="00254C26"/>
    <w:rsid w:val="003906DF"/>
    <w:rsid w:val="00410AE6"/>
    <w:rsid w:val="004B13F1"/>
    <w:rsid w:val="004E2CCB"/>
    <w:rsid w:val="007F3392"/>
    <w:rsid w:val="00871E42"/>
    <w:rsid w:val="0089544E"/>
    <w:rsid w:val="008C5AE2"/>
    <w:rsid w:val="008D54EF"/>
    <w:rsid w:val="00904E94"/>
    <w:rsid w:val="009627B8"/>
    <w:rsid w:val="00981B42"/>
    <w:rsid w:val="009E7979"/>
    <w:rsid w:val="00AF50DC"/>
    <w:rsid w:val="00BE56AE"/>
    <w:rsid w:val="00C40826"/>
    <w:rsid w:val="00C41864"/>
    <w:rsid w:val="00CE7BE3"/>
    <w:rsid w:val="00D93DB7"/>
    <w:rsid w:val="00DB2C5C"/>
    <w:rsid w:val="00DE3322"/>
    <w:rsid w:val="00E763AE"/>
    <w:rsid w:val="00E77943"/>
    <w:rsid w:val="00F77ED3"/>
    <w:rsid w:val="00F818CE"/>
    <w:rsid w:val="00F9162E"/>
    <w:rsid w:val="00FC2081"/>
    <w:rsid w:val="00FE0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5F969835"/>
  <w15:chartTrackingRefBased/>
  <w15:docId w15:val="{8F38203B-9170-4BCD-9513-5F85FA168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763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763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763A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763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763A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763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763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763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763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763A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763A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763A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763A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763A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763A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763A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763A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763A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763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763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763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763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763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763A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763A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763A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763A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763A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763AE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871E4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71E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330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Bogusław</dc:creator>
  <cp:keywords/>
  <dc:description/>
  <cp:lastModifiedBy>Ewelina Jarząbkowska</cp:lastModifiedBy>
  <cp:revision>4</cp:revision>
  <dcterms:created xsi:type="dcterms:W3CDTF">2026-03-13T10:57:00Z</dcterms:created>
  <dcterms:modified xsi:type="dcterms:W3CDTF">2026-03-13T11:46:00Z</dcterms:modified>
</cp:coreProperties>
</file>